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Six · 第六堂课作业</w:t>
      </w:r>
    </w:p>
    <w:p>
      <w:r>
        <w:rPr>
          <w:rFonts w:ascii="Calibri" w:hAnsi="Calibri" w:eastAsia="Source Han Sans"/>
          <w:color w:val="7A6A4F"/>
          <w:sz w:val="22"/>
        </w:rPr>
        <w:t>ACI Course 7 — The Vows of the Bodhisattva · Class 6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Name the four "chains": the four mental afflictions that bind you, and which must all be present in order for a "major" instance of these afflictions to occur-- which destroys one's root vow. (Tibetan track in Tibetan.)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说出那四条“锁链”——也就是把你捆住的四种烦恼；这四种必须全部具备，才会构成“重度”（上品）的那一类烦恼，而“重度”会毁掉一个人的根本戒。（藏文班请以藏文作答。）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Describe the difference between shame and consideration. (Tibetan track name in Tibetan and describe in English.)</w:t>
      </w:r>
    </w:p>
    <w:p>
      <w:r>
        <w:rPr>
          <w:rFonts w:ascii="Calibri" w:hAnsi="Calibri" w:eastAsia="Source Han Sans"/>
          <w:sz w:val="22"/>
        </w:rPr>
        <w:t>描述自重（惭）与顾念他人（愧）之间的差别。（藏文班请以藏文写出名称、以英文描述。）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Describe the "medium" and "lesser" instances of the chains.</w:t>
        <w:br/>
        <w:br/>
        <w:t>a)</w:t>
        <w:br/>
        <w:br/>
        <w:t>b)</w:t>
      </w:r>
    </w:p>
    <w:p>
      <w:r>
        <w:rPr>
          <w:rFonts w:ascii="Calibri" w:hAnsi="Calibri" w:eastAsia="Source Han Sans"/>
          <w:sz w:val="22"/>
        </w:rPr>
        <w:t>描述“中度”（中品）与“轻度”（下品）这两类锁链。</w:t>
        <w:br/>
        <w:br/>
        <w:t>a)</w:t>
        <w:br/>
        <w:br/>
        <w:t>b)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Explain how one restores one's vows in each of the three instances.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解释在这三种情况下，一个人各自要怎样恢复自己的戒。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Name and describe briefly the four antidote forces. (Tibetan track name in Tibetan and describe in English.)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说出四种解药（对治）的力量，并简要描述每一种。（藏文班请以藏文写出名称、以英文描述。）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6) </w:t>
      </w:r>
    </w:p>
    <w:p>
      <w:r>
        <w:rPr>
          <w:rFonts w:ascii="Calibri" w:hAnsi="Calibri"/>
          <w:i/>
          <w:color w:val="7A6A4F"/>
          <w:sz w:val="21"/>
        </w:rPr>
        <w:t>Why is it wrong to be overly comforted by the fact that, if you destroy a root vow, you can take it over again?</w:t>
      </w:r>
    </w:p>
    <w:p>
      <w:r>
        <w:rPr>
          <w:rFonts w:ascii="Calibri" w:hAnsi="Calibri" w:eastAsia="Source Han Sans"/>
          <w:sz w:val="22"/>
        </w:rPr>
        <w:t>“就算毁了一条根本戒，还可以重新再受一次”——为什么用这个事实过度安慰自己是错的？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7) </w:t>
      </w:r>
    </w:p>
    <w:p>
      <w:r>
        <w:rPr>
          <w:rFonts w:ascii="Calibri" w:hAnsi="Calibri"/>
          <w:i/>
          <w:color w:val="7A6A4F"/>
          <w:sz w:val="21"/>
        </w:rPr>
        <w:t>Name three different ways that a person can lose his or her bodhisattva vows.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说出一个人可能失去菩萨戒的三种不同方式。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Analytical meditation, 15 minutes per day, on the four chains, and how close you have come in the last 24 hours to having them in your mind.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(homework without these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冥想作业：每天 15 分钟分析式冥想，对象是那四条锁链，以及在过去 24 小时里，你的意识（心）离生起它们有多近。</w:t>
            </w:r>
          </w:p>
          <w:p>
            <w:r>
              <w:rPr>
                <w:rFonts w:ascii="Calibri" w:hAnsi="Calibri" w:eastAsia="Source Han Sans"/>
                <w:sz w:val="22"/>
              </w:rPr>
              <w:t>冥想的日期与时间（没有填写的作业不予受理）：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